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FBD76" w14:textId="77777777" w:rsidR="00F467C8" w:rsidRPr="000C59BB" w:rsidRDefault="00F467C8" w:rsidP="00F467C8">
      <w:pPr>
        <w:rPr>
          <w:b/>
          <w:bCs/>
        </w:rPr>
      </w:pPr>
      <w:r>
        <w:rPr>
          <w:b/>
          <w:bCs/>
        </w:rPr>
        <w:t>NEED A</w:t>
      </w:r>
      <w:r w:rsidRPr="000C59BB">
        <w:rPr>
          <w:b/>
          <w:bCs/>
        </w:rPr>
        <w:t xml:space="preserve"> FLAME</w:t>
      </w:r>
      <w:r>
        <w:rPr>
          <w:b/>
          <w:bCs/>
        </w:rPr>
        <w:t xml:space="preserve">? </w:t>
      </w:r>
      <w:r w:rsidRPr="000C59BB">
        <w:rPr>
          <w:b/>
          <w:bCs/>
        </w:rPr>
        <w:t>BERNZOMATIC</w:t>
      </w:r>
      <w:r>
        <w:rPr>
          <w:b/>
          <w:bCs/>
        </w:rPr>
        <w:t xml:space="preserve"> IS THE ANSWER</w:t>
      </w:r>
    </w:p>
    <w:p w14:paraId="40440CB1" w14:textId="77777777" w:rsidR="00F467C8" w:rsidRPr="000C59BB" w:rsidRDefault="00F467C8" w:rsidP="00F467C8">
      <w:pPr>
        <w:rPr>
          <w:i/>
          <w:iCs/>
        </w:rPr>
      </w:pPr>
      <w:r w:rsidRPr="000C59BB">
        <w:rPr>
          <w:i/>
          <w:iCs/>
        </w:rPr>
        <w:t>Bernzomatic</w:t>
      </w:r>
      <w:r>
        <w:rPr>
          <w:i/>
          <w:iCs/>
        </w:rPr>
        <w:t xml:space="preserve"> flame tools </w:t>
      </w:r>
      <w:r w:rsidRPr="000C59BB">
        <w:rPr>
          <w:i/>
          <w:iCs/>
        </w:rPr>
        <w:t>empower the professional tradesman</w:t>
      </w:r>
    </w:p>
    <w:p w14:paraId="0DA7BE51" w14:textId="77777777" w:rsidR="00F467C8" w:rsidRDefault="00F467C8" w:rsidP="00F467C8"/>
    <w:p w14:paraId="773CDEFF" w14:textId="77777777" w:rsidR="00F467C8" w:rsidRDefault="00F467C8" w:rsidP="00F467C8"/>
    <w:p w14:paraId="7543D7F7" w14:textId="77777777" w:rsidR="00F467C8" w:rsidRDefault="00F467C8" w:rsidP="00F467C8">
      <w:r>
        <w:t xml:space="preserve">How often do you need a controlled flame to do a job? Depending on the trade, it could be very often, so it’s great to know that </w:t>
      </w:r>
      <w:r w:rsidRPr="0028012B">
        <w:t>Bernzomatic</w:t>
      </w:r>
      <w:r>
        <w:t xml:space="preserve"> Flame Tools has a range of practical, cost effective and fit for purpose solutions, whatever your fiery task may entail.</w:t>
      </w:r>
    </w:p>
    <w:p w14:paraId="46C11E2F" w14:textId="77777777" w:rsidR="00F467C8" w:rsidRDefault="00F467C8" w:rsidP="00F467C8"/>
    <w:p w14:paraId="79AFC9DC" w14:textId="77777777" w:rsidR="00F467C8" w:rsidRDefault="00F467C8" w:rsidP="00F467C8">
      <w:r>
        <w:t>P</w:t>
      </w:r>
      <w:r w:rsidRPr="00496A4A">
        <w:t>erfect for your</w:t>
      </w:r>
      <w:r>
        <w:t xml:space="preserve"> every</w:t>
      </w:r>
      <w:r w:rsidRPr="00496A4A">
        <w:t xml:space="preserve"> workshop,</w:t>
      </w:r>
      <w:r>
        <w:t xml:space="preserve"> DIY,</w:t>
      </w:r>
      <w:r w:rsidRPr="00496A4A">
        <w:t xml:space="preserve"> craft</w:t>
      </w:r>
      <w:r>
        <w:t>, or</w:t>
      </w:r>
      <w:r w:rsidRPr="00496A4A">
        <w:t xml:space="preserve"> kitchen endeavour</w:t>
      </w:r>
      <w:r>
        <w:t xml:space="preserve">, there’s a handy </w:t>
      </w:r>
      <w:r w:rsidRPr="00496A4A">
        <w:t>Bernzomatic</w:t>
      </w:r>
      <w:r>
        <w:t xml:space="preserve"> flame tool for your every plausible brazing or soldering; metal or wood job. Even cooking.</w:t>
      </w:r>
      <w:r w:rsidRPr="0043008E">
        <w:t xml:space="preserve"> </w:t>
      </w:r>
      <w:r>
        <w:t xml:space="preserve">Available in a broad range of tools and kits, </w:t>
      </w:r>
      <w:r w:rsidRPr="00496A4A">
        <w:t>Bernzomatic</w:t>
      </w:r>
      <w:r>
        <w:t>’s</w:t>
      </w:r>
      <w:r w:rsidRPr="00496A4A">
        <w:t xml:space="preserve"> line </w:t>
      </w:r>
      <w:r>
        <w:t>extends from</w:t>
      </w:r>
      <w:r w:rsidRPr="00496A4A">
        <w:t xml:space="preserve"> torches, </w:t>
      </w:r>
      <w:r>
        <w:t>through l</w:t>
      </w:r>
      <w:r w:rsidRPr="00496A4A">
        <w:t>ighters</w:t>
      </w:r>
      <w:r>
        <w:t xml:space="preserve"> to</w:t>
      </w:r>
      <w:r w:rsidRPr="00496A4A">
        <w:t xml:space="preserve"> fuel cylinders</w:t>
      </w:r>
      <w:r>
        <w:t xml:space="preserve"> and </w:t>
      </w:r>
      <w:r w:rsidRPr="00496A4A">
        <w:t>camping gas</w:t>
      </w:r>
      <w:r>
        <w:t xml:space="preserve"> solutions.</w:t>
      </w:r>
    </w:p>
    <w:p w14:paraId="67E0067D" w14:textId="77777777" w:rsidR="00F467C8" w:rsidRDefault="00F467C8" w:rsidP="00F467C8"/>
    <w:p w14:paraId="1865D622" w14:textId="77777777" w:rsidR="00F467C8" w:rsidRDefault="00F467C8" w:rsidP="00F467C8">
      <w:r w:rsidRPr="0028012B">
        <w:t xml:space="preserve">Bernzomatic Max adjustable ultra-swirl </w:t>
      </w:r>
      <w:r>
        <w:t xml:space="preserve">flame </w:t>
      </w:r>
      <w:r w:rsidRPr="0028012B">
        <w:t>Performance Torch</w:t>
      </w:r>
      <w:r>
        <w:t>es</w:t>
      </w:r>
      <w:r w:rsidRPr="0028012B">
        <w:t xml:space="preserve"> </w:t>
      </w:r>
      <w:r>
        <w:t>work f</w:t>
      </w:r>
      <w:r w:rsidRPr="0028012B">
        <w:t>aster</w:t>
      </w:r>
      <w:r>
        <w:t>. With</w:t>
      </w:r>
      <w:r w:rsidRPr="0028012B">
        <w:t xml:space="preserve"> instant on</w:t>
      </w:r>
      <w:r>
        <w:t xml:space="preserve"> and </w:t>
      </w:r>
      <w:r w:rsidRPr="0028012B">
        <w:t>off ignition,</w:t>
      </w:r>
      <w:r>
        <w:t xml:space="preserve"> and</w:t>
      </w:r>
      <w:r w:rsidRPr="0028012B">
        <w:t xml:space="preserve"> flame lock for continuous use</w:t>
      </w:r>
      <w:r>
        <w:t>, they are also p</w:t>
      </w:r>
      <w:r w:rsidRPr="0028012B">
        <w:t>ressure regulated for consistent performance</w:t>
      </w:r>
      <w:r>
        <w:t>,</w:t>
      </w:r>
      <w:r w:rsidRPr="0028012B">
        <w:t xml:space="preserve"> </w:t>
      </w:r>
      <w:r>
        <w:t xml:space="preserve">even </w:t>
      </w:r>
      <w:r w:rsidRPr="0028012B">
        <w:t>when inverted</w:t>
      </w:r>
      <w:r>
        <w:t>. Cast body construction</w:t>
      </w:r>
      <w:r w:rsidRPr="0028012B">
        <w:t xml:space="preserve"> Bernzomatic</w:t>
      </w:r>
      <w:r>
        <w:t xml:space="preserve"> torches are c</w:t>
      </w:r>
      <w:r w:rsidRPr="0028012B">
        <w:t xml:space="preserve">ompatible with </w:t>
      </w:r>
      <w:r>
        <w:t xml:space="preserve">both </w:t>
      </w:r>
      <w:r w:rsidRPr="0028012B">
        <w:t>Bernzomatic</w:t>
      </w:r>
      <w:r>
        <w:t xml:space="preserve"> </w:t>
      </w:r>
      <w:r w:rsidRPr="0028012B">
        <w:t>PRO-Ma</w:t>
      </w:r>
      <w:r>
        <w:t>x</w:t>
      </w:r>
      <w:r w:rsidRPr="0028012B">
        <w:t xml:space="preserve"> and Propane fue</w:t>
      </w:r>
      <w:r>
        <w:t>ls and</w:t>
      </w:r>
      <w:r w:rsidRPr="0028012B">
        <w:t xml:space="preserve"> ideal for large diameter soldering, light brazing, woodworking, and cooking. </w:t>
      </w:r>
    </w:p>
    <w:p w14:paraId="15D49F56" w14:textId="77777777" w:rsidR="00F467C8" w:rsidRDefault="00F467C8" w:rsidP="00F467C8"/>
    <w:p w14:paraId="18F15693" w14:textId="77777777" w:rsidR="00F467C8" w:rsidRDefault="00F467C8" w:rsidP="00F467C8">
      <w:r w:rsidRPr="0028012B">
        <w:t>Bernzomatic</w:t>
      </w:r>
      <w:r>
        <w:t xml:space="preserve"> makes torches specifically dedicated to whatever your flame task may be. General duty </w:t>
      </w:r>
      <w:r w:rsidRPr="0028012B">
        <w:t xml:space="preserve">Bernzomatic </w:t>
      </w:r>
      <w:r>
        <w:t>High Heat</w:t>
      </w:r>
      <w:r w:rsidRPr="004C6F46">
        <w:t xml:space="preserve"> </w:t>
      </w:r>
      <w:r>
        <w:t>and Heavy Duty Max Heat Advanced Performance Torches make light work of light brazing, large diameter soldering woodworking and cooking. The torches of course include on-off ignition, a swirl flame profile, and a flame lock for continuous use.</w:t>
      </w:r>
    </w:p>
    <w:p w14:paraId="7D92FEF2" w14:textId="77777777" w:rsidR="00F467C8" w:rsidRDefault="00F467C8" w:rsidP="00F467C8"/>
    <w:p w14:paraId="0B4B76F0" w14:textId="77777777" w:rsidR="00F467C8" w:rsidRDefault="00F467C8" w:rsidP="00F467C8">
      <w:r>
        <w:t>The basic Bernzomatic Multi-Use Torch is best for DIY projects and repairs. Featuring an adjustable, webbed flame and hassle-free trigger-start ignition, it has an ergonomic grip and a pressure regulator for tilted use. Designed to easily master regular household repairs from thawing and melting, to small diameter soldering, or woodworking, your Bernzomatic Multi-Use Torch is even the perfect braai or fire lighter.</w:t>
      </w:r>
    </w:p>
    <w:p w14:paraId="691E93C0" w14:textId="77777777" w:rsidR="00F467C8" w:rsidRDefault="00F467C8" w:rsidP="00F467C8"/>
    <w:p w14:paraId="5517204A" w14:textId="77777777" w:rsidR="00F467C8" w:rsidRDefault="00F467C8" w:rsidP="00F467C8">
      <w:r>
        <w:t>The Refillable Bernzomatic Detail Torch is another remarkable tool for hobby, household, and DIY work. With an adjustable precision flame and hassle-free, trigger-start ignition, this one’s pistol grip makes it ideal for electrical soldering, jewellery repair, heat shrinking and detailed metal, wood, foam, and other material work. It comes with a versatile 3-in-1 tip, a micro torch, a fine soldering tip and hot blower.</w:t>
      </w:r>
    </w:p>
    <w:p w14:paraId="733E942A" w14:textId="77777777" w:rsidR="00F467C8" w:rsidRDefault="00F467C8" w:rsidP="00F467C8"/>
    <w:p w14:paraId="42C714EE" w14:textId="77777777" w:rsidR="00F467C8" w:rsidRDefault="00F467C8" w:rsidP="00F467C8">
      <w:r>
        <w:t xml:space="preserve">The Bernzomatic Portable Reach Torch makes overhead and extended-reach work a cinch. Its adjustable swirl flame, continuous flame lock, a 1.2 metre flexible hose and fuel holster make the Reach Torch ideal for small to large diameter soldering, brazing and large-surface metal and woodworking projects. It is of course also compatible with Bernzomatic PRO-Max and Propane fuels. </w:t>
      </w:r>
    </w:p>
    <w:p w14:paraId="6A7ACA19" w14:textId="77777777" w:rsidR="00F467C8" w:rsidRDefault="00F467C8" w:rsidP="00F467C8"/>
    <w:p w14:paraId="03A8008B" w14:textId="77777777" w:rsidR="00F467C8" w:rsidRDefault="00F467C8" w:rsidP="00F467C8">
      <w:r>
        <w:t xml:space="preserve">Bernzomatic also supplies a range of  accessories to ensure regular, easy, and efficient flamework. The Universal Extension Hose enhances mobility to easily access hard-to-reach overhead or extended-reach spaces. This meter-long fibre reinforced hose </w:t>
      </w:r>
      <w:r>
        <w:lastRenderedPageBreak/>
        <w:t xml:space="preserve">attaches to any standard Bernzomatic torch and cylinder. Its belt clip also conveniently attaches the cylinder to the operator's belt, to keep it away from the work area. </w:t>
      </w:r>
    </w:p>
    <w:p w14:paraId="5F2997B5" w14:textId="77777777" w:rsidR="00F467C8" w:rsidRDefault="00F467C8" w:rsidP="00F467C8"/>
    <w:p w14:paraId="59ADD1F8" w14:textId="2C0D8941" w:rsidR="00F467C8" w:rsidRDefault="00F467C8" w:rsidP="00F467C8">
      <w:r>
        <w:t>All Torches are compatible with Bernzomatic’s 400 gram PRO-Max and</w:t>
      </w:r>
      <w:r w:rsidRPr="00611782">
        <w:t xml:space="preserve"> </w:t>
      </w:r>
      <w:r>
        <w:t xml:space="preserve">Propane Hand Torch Cylinders. Durable, slim, and lightweight, Bernzomatic steel cylinders are portable and easy to grip and manoeuvre. Premium Bernzomatic PRO-Max fuel had a higher 2050°C in-air flame burn temperature than propane and </w:t>
      </w:r>
      <w:r w:rsidR="00C1436A">
        <w:t xml:space="preserve">is </w:t>
      </w:r>
      <w:r>
        <w:t>better suited to soldering large copper pipes, to brazing and heat treating. Propane burns cooler, at 1980°C.</w:t>
      </w:r>
    </w:p>
    <w:p w14:paraId="7C5D016A" w14:textId="77777777" w:rsidR="00F467C8" w:rsidRDefault="00F467C8" w:rsidP="00F467C8"/>
    <w:p w14:paraId="170C360C" w14:textId="77777777" w:rsidR="00F467C8" w:rsidRDefault="00F467C8" w:rsidP="00F467C8">
      <w:r>
        <w:t>Founded by inventor</w:t>
      </w:r>
      <w:r w:rsidRPr="00496A4A">
        <w:t xml:space="preserve"> Otto Bernz in 1876</w:t>
      </w:r>
      <w:r>
        <w:t xml:space="preserve">, Bernzomatic has striven to </w:t>
      </w:r>
      <w:r w:rsidRPr="00496A4A">
        <w:t>empower professional tradesman, DIYers, artisans</w:t>
      </w:r>
      <w:r>
        <w:t xml:space="preserve"> and </w:t>
      </w:r>
      <w:r w:rsidRPr="00496A4A">
        <w:t>adventurers</w:t>
      </w:r>
      <w:r w:rsidRPr="00231B32">
        <w:rPr>
          <w:color w:val="FF0000"/>
          <w:u w:val="single"/>
        </w:rPr>
        <w:t xml:space="preserve"> </w:t>
      </w:r>
      <w:r w:rsidRPr="00496A4A">
        <w:t>with the</w:t>
      </w:r>
      <w:r>
        <w:t xml:space="preserve"> best</w:t>
      </w:r>
      <w:r w:rsidRPr="00496A4A">
        <w:t xml:space="preserve"> quality craf</w:t>
      </w:r>
      <w:r>
        <w:t xml:space="preserve">ted </w:t>
      </w:r>
      <w:r w:rsidRPr="00496A4A">
        <w:t xml:space="preserve">tools inspiration </w:t>
      </w:r>
      <w:r>
        <w:t>to</w:t>
      </w:r>
      <w:r w:rsidRPr="00496A4A">
        <w:t xml:space="preserve"> achiev</w:t>
      </w:r>
      <w:r>
        <w:t>e best</w:t>
      </w:r>
      <w:r w:rsidRPr="00496A4A">
        <w:t xml:space="preserve"> </w:t>
      </w:r>
      <w:r>
        <w:t>results, whatever the job, for close to 150 years.</w:t>
      </w:r>
      <w:r w:rsidRPr="0043008E">
        <w:t xml:space="preserve"> </w:t>
      </w:r>
    </w:p>
    <w:p w14:paraId="4A822B79" w14:textId="77777777" w:rsidR="00F467C8" w:rsidRDefault="00F467C8" w:rsidP="00F467C8"/>
    <w:p w14:paraId="7ECA94E0" w14:textId="40EED0C5" w:rsidR="00F467C8" w:rsidRDefault="00F467C8" w:rsidP="00F467C8">
      <w:r w:rsidRPr="00496A4A">
        <w:t>Bernzomatic</w:t>
      </w:r>
      <w:r>
        <w:t>’s</w:t>
      </w:r>
      <w:r w:rsidRPr="00496A4A">
        <w:t xml:space="preserve"> line of torches, lighters, fuel cylinders</w:t>
      </w:r>
      <w:r>
        <w:t xml:space="preserve"> and </w:t>
      </w:r>
      <w:r w:rsidRPr="00496A4A">
        <w:t xml:space="preserve">camping gas </w:t>
      </w:r>
      <w:r>
        <w:t xml:space="preserve">accessories </w:t>
      </w:r>
      <w:r w:rsidR="00C1436A">
        <w:t>are</w:t>
      </w:r>
      <w:r>
        <w:t xml:space="preserve"> distributed throughout the subcontinent and fully backed by Vermont Sales in Southern Africa. Learn more about Bernzomatic, and order your torches and accessories online now at </w:t>
      </w:r>
      <w:hyperlink r:id="rId4" w:history="1">
        <w:r w:rsidRPr="00486948">
          <w:rPr>
            <w:rStyle w:val="Hyperlink"/>
          </w:rPr>
          <w:t>www.vermontsales.co.za/brand-bernzomatic</w:t>
        </w:r>
      </w:hyperlink>
      <w:r>
        <w:t xml:space="preserve"> </w:t>
      </w:r>
    </w:p>
    <w:p w14:paraId="3CBE4000" w14:textId="77777777" w:rsidR="00F467C8" w:rsidRDefault="00F467C8" w:rsidP="00F467C8"/>
    <w:p w14:paraId="69AA05C2" w14:textId="77777777" w:rsidR="00F467C8" w:rsidRDefault="00F467C8" w:rsidP="00F467C8">
      <w:r>
        <w:t xml:space="preserve">Bernzomatic </w:t>
      </w:r>
      <w:r w:rsidRPr="004E5FCE">
        <w:t>is a Vermont Sales brand. Established in 1985, </w:t>
      </w:r>
      <w:hyperlink r:id="rId5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6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7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8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</w:t>
      </w:r>
      <w:r>
        <w:t xml:space="preserve"> </w:t>
      </w:r>
      <w:hyperlink r:id="rId9" w:history="1">
        <w:r w:rsidRPr="00486948">
          <w:rPr>
            <w:rStyle w:val="Hyperlink"/>
          </w:rPr>
          <w:t>www.vermontsales.co.za</w:t>
        </w:r>
      </w:hyperlink>
      <w:r>
        <w:t xml:space="preserve"> </w:t>
      </w:r>
    </w:p>
    <w:p w14:paraId="3AABC170" w14:textId="77777777" w:rsidR="00F467C8" w:rsidRDefault="00F467C8" w:rsidP="00F467C8"/>
    <w:p w14:paraId="0D8ED8CA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C8"/>
    <w:rsid w:val="002C6880"/>
    <w:rsid w:val="003B0726"/>
    <w:rsid w:val="00694E63"/>
    <w:rsid w:val="00AB1EDF"/>
    <w:rsid w:val="00B0374C"/>
    <w:rsid w:val="00BB495E"/>
    <w:rsid w:val="00C1436A"/>
    <w:rsid w:val="00F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BF865D2"/>
  <w15:chartTrackingRefBased/>
  <w15:docId w15:val="{274DF753-417A-F040-BE75-97305ADD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C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7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7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7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7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7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7C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7C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7C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7C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7C8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7C8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7C8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7C8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7C8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7C8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7C8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7C8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7C8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467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7C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7C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67C8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467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67C8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F467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67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7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7C8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F467C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467C8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orsportmedia.co.za/article.asp?conID=15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VERMONT_INVINCIBLE_VARIETY.art152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torsportmedia.co.za/article.asp?conID=151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ermontsales.co.za/brand-bernzomatic" TargetMode="External"/><Relationship Id="rId9" Type="http://schemas.openxmlformats.org/officeDocument/2006/relationships/hyperlink" Target="http://www.vermontsale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4219</Characters>
  <Application>Microsoft Office Word</Application>
  <DocSecurity>4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Vashto Accounts</cp:lastModifiedBy>
  <cp:revision>2</cp:revision>
  <dcterms:created xsi:type="dcterms:W3CDTF">2024-04-25T14:02:00Z</dcterms:created>
  <dcterms:modified xsi:type="dcterms:W3CDTF">2024-04-25T14:02:00Z</dcterms:modified>
</cp:coreProperties>
</file>