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D763" w14:textId="266B014F" w:rsidR="00694E63" w:rsidRPr="00413C39" w:rsidRDefault="00A714AD">
      <w:pPr>
        <w:rPr>
          <w:b/>
          <w:bCs/>
        </w:rPr>
      </w:pPr>
      <w:r w:rsidRPr="00413C39">
        <w:rPr>
          <w:b/>
          <w:bCs/>
        </w:rPr>
        <w:t xml:space="preserve">RED ROCKETS RUN RIOT AT RYSMIERBULT </w:t>
      </w:r>
    </w:p>
    <w:p w14:paraId="132BCB79" w14:textId="7FEAC0E9" w:rsidR="00A714AD" w:rsidRPr="00413C39" w:rsidRDefault="00413C39">
      <w:pPr>
        <w:rPr>
          <w:i/>
          <w:iCs/>
        </w:rPr>
      </w:pPr>
      <w:r w:rsidRPr="00413C39">
        <w:rPr>
          <w:i/>
          <w:iCs/>
        </w:rPr>
        <w:t xml:space="preserve">Honda wins across the board </w:t>
      </w:r>
      <w:r>
        <w:rPr>
          <w:i/>
          <w:iCs/>
        </w:rPr>
        <w:t xml:space="preserve">in </w:t>
      </w:r>
      <w:r w:rsidRPr="00413C39">
        <w:rPr>
          <w:i/>
          <w:iCs/>
        </w:rPr>
        <w:t>Gauteng</w:t>
      </w:r>
      <w:r>
        <w:rPr>
          <w:i/>
          <w:iCs/>
        </w:rPr>
        <w:t xml:space="preserve"> championship</w:t>
      </w:r>
    </w:p>
    <w:p w14:paraId="60193907" w14:textId="77777777" w:rsidR="00A714AD" w:rsidRDefault="00A714AD"/>
    <w:p w14:paraId="1E0E5826" w14:textId="77777777" w:rsidR="00A714AD" w:rsidRDefault="00A714AD"/>
    <w:p w14:paraId="05545191" w14:textId="574FFF80" w:rsidR="004C6BD4" w:rsidRDefault="00A714AD" w:rsidP="00A714AD">
      <w:r w:rsidRPr="008E35FE">
        <w:t xml:space="preserve">UB Leisure TFC Sleepover Honda </w:t>
      </w:r>
      <w:r w:rsidR="001F2098">
        <w:t xml:space="preserve">Wing </w:t>
      </w:r>
      <w:r w:rsidRPr="008E35FE">
        <w:t xml:space="preserve">Racing with Tork Craft and Dunlop Tyres </w:t>
      </w:r>
      <w:r>
        <w:t xml:space="preserve">enjoyed a brilliant day out racing </w:t>
      </w:r>
      <w:r w:rsidR="006C76DB">
        <w:t xml:space="preserve">at </w:t>
      </w:r>
      <w:r>
        <w:t xml:space="preserve">the Rysmierbult second round GXCC Gauteng </w:t>
      </w:r>
      <w:r w:rsidRPr="008E35FE">
        <w:t xml:space="preserve">Cross Country Motorcycle Championship </w:t>
      </w:r>
      <w:r>
        <w:t xml:space="preserve">on Saturday. </w:t>
      </w:r>
    </w:p>
    <w:p w14:paraId="7284FE50" w14:textId="77777777" w:rsidR="004C6BD4" w:rsidRDefault="004C6BD4" w:rsidP="00A714AD"/>
    <w:p w14:paraId="7381B5D9" w14:textId="37C96E8D" w:rsidR="00A714AD" w:rsidRDefault="00A714AD" w:rsidP="00A714AD">
      <w:r>
        <w:t>Mi</w:t>
      </w:r>
      <w:r w:rsidR="004C6BD4">
        <w:t>ke</w:t>
      </w:r>
      <w:r>
        <w:t xml:space="preserve"> Pentecost led the Red Rocket riot with overall and 450cc OR1 victory, Blake Young delivered a brilliant maiden 250cc OR3 win, </w:t>
      </w:r>
      <w:r w:rsidRPr="008E35FE">
        <w:t>Louwrens Mahoney</w:t>
      </w:r>
      <w:r>
        <w:t xml:space="preserve"> dominated Masters in a fine fifth overall</w:t>
      </w:r>
      <w:r w:rsidR="004C6BD4">
        <w:t>,</w:t>
      </w:r>
      <w:r w:rsidR="008042D7">
        <w:t xml:space="preserve"> and</w:t>
      </w:r>
      <w:r w:rsidR="004C6BD4">
        <w:t xml:space="preserve"> </w:t>
      </w:r>
      <w:r w:rsidR="008042D7">
        <w:t xml:space="preserve">Nathan Westerside, Seth Young and </w:t>
      </w:r>
      <w:r w:rsidR="008042D7" w:rsidRPr="008E35FE">
        <w:t>Murray Smith</w:t>
      </w:r>
      <w:r w:rsidR="008042D7">
        <w:t xml:space="preserve"> were first, second and third in High School 125</w:t>
      </w:r>
      <w:r w:rsidR="008042D7">
        <w:t>.</w:t>
      </w:r>
      <w:r w:rsidR="004C6BD4">
        <w:t xml:space="preserve"> </w:t>
      </w:r>
      <w:r w:rsidR="008042D7">
        <w:t>Tyron Beverly was also third in OR3</w:t>
      </w:r>
      <w:r w:rsidR="008042D7">
        <w:t xml:space="preserve"> and </w:t>
      </w:r>
      <w:r w:rsidR="004C6BD4" w:rsidRPr="008E35FE">
        <w:t xml:space="preserve">Ruald Potgieter </w:t>
      </w:r>
      <w:r w:rsidR="00413C39">
        <w:t>starred in</w:t>
      </w:r>
      <w:r w:rsidR="007A4FE9">
        <w:t xml:space="preserve"> 85cc Senior</w:t>
      </w:r>
      <w:r w:rsidR="00413C39">
        <w:t>s</w:t>
      </w:r>
      <w:r w:rsidR="004C6BD4">
        <w:t>.</w:t>
      </w:r>
    </w:p>
    <w:p w14:paraId="3769A866" w14:textId="77777777" w:rsidR="007A4FE9" w:rsidRDefault="007A4FE9" w:rsidP="00A714AD"/>
    <w:p w14:paraId="79234AE2" w14:textId="52224F75" w:rsidR="007A4FE9" w:rsidRDefault="007A4FE9" w:rsidP="00A714AD">
      <w:r>
        <w:t>“I’</w:t>
      </w:r>
      <w:r w:rsidR="004C6BD4">
        <w:t>m</w:t>
      </w:r>
      <w:r>
        <w:t xml:space="preserve"> ru</w:t>
      </w:r>
      <w:r w:rsidR="004C6BD4">
        <w:t>n</w:t>
      </w:r>
      <w:r w:rsidR="00413C39">
        <w:t>n</w:t>
      </w:r>
      <w:r w:rsidR="004C6BD4">
        <w:t>ing</w:t>
      </w:r>
      <w:r>
        <w:t xml:space="preserve"> out of fingers to count our Rysmierbult trophies</w:t>
      </w:r>
      <w:r w:rsidRPr="008E35FE">
        <w:t xml:space="preserve">,” UB Leisure TFC Sleepover Honda Racing team boss Harry Grobler </w:t>
      </w:r>
      <w:r>
        <w:t>beam</w:t>
      </w:r>
      <w:r w:rsidRPr="008E35FE">
        <w:t>ed.</w:t>
      </w:r>
      <w:r>
        <w:t xml:space="preserve"> We won overall, in OR1, OR3 and Masters, </w:t>
      </w:r>
      <w:r w:rsidR="004C6BD4">
        <w:t xml:space="preserve">and were on the </w:t>
      </w:r>
      <w:r>
        <w:t>High School and also 85cc Senior</w:t>
      </w:r>
      <w:r w:rsidR="004C6BD4">
        <w:t>s podiums, so a great outing all-round</w:t>
      </w:r>
      <w:r>
        <w:t xml:space="preserve">. Congratulations to Mike, Blake, Louwrens, Murray and </w:t>
      </w:r>
      <w:r w:rsidR="004C6BD4">
        <w:t>Ruan</w:t>
      </w:r>
      <w:r>
        <w:t xml:space="preserve">, and the rest of our brilliant </w:t>
      </w:r>
      <w:r w:rsidRPr="008E35FE">
        <w:t>UB Leisure TFC Sleepover Honda Racing team</w:t>
      </w:r>
      <w:r>
        <w:t xml:space="preserve"> on an incredible job today!</w:t>
      </w:r>
      <w:r w:rsidR="006C76DB">
        <w:t>”</w:t>
      </w:r>
    </w:p>
    <w:p w14:paraId="230D0F8B" w14:textId="77777777" w:rsidR="007A4FE9" w:rsidRDefault="007A4FE9" w:rsidP="00A714AD"/>
    <w:p w14:paraId="56868735" w14:textId="4C3F8FA0" w:rsidR="004C6BD4" w:rsidRDefault="007A4FE9" w:rsidP="00A714AD">
      <w:r>
        <w:t xml:space="preserve">“For once we had a pretty problem free day and I managed to win by over a minute,” Mike Pentecost pointed out. “My </w:t>
      </w:r>
      <w:r w:rsidRPr="008E35FE">
        <w:t>UB Leisure TFC Sleepover Honda CRF 450 RX</w:t>
      </w:r>
      <w:r>
        <w:t xml:space="preserve"> ran like a train all day long and the team worked like clockwork. Now we just need to keep this </w:t>
      </w:r>
      <w:r w:rsidR="006C76DB">
        <w:t xml:space="preserve">winning pace </w:t>
      </w:r>
      <w:r>
        <w:t xml:space="preserve">going into the rest of the season!” </w:t>
      </w:r>
    </w:p>
    <w:p w14:paraId="04B469BF" w14:textId="77777777" w:rsidR="004C6BD4" w:rsidRDefault="004C6BD4" w:rsidP="00A714AD"/>
    <w:p w14:paraId="4EFC833E" w14:textId="59D4BF36" w:rsidR="007A4FE9" w:rsidRDefault="007A4FE9" w:rsidP="00A714AD">
      <w:r>
        <w:t>Blake Young was over the moon with his first senior class win on only his third race since stepping up from the High School class. “I’m j</w:t>
      </w:r>
      <w:r w:rsidR="00413C39">
        <w:t>u</w:t>
      </w:r>
      <w:r>
        <w:t>st lost for words,” Blake admitted.</w:t>
      </w:r>
      <w:r w:rsidR="00413C39">
        <w:t xml:space="preserve"> </w:t>
      </w:r>
      <w:r>
        <w:t xml:space="preserve">“Thanks so much to </w:t>
      </w:r>
      <w:r w:rsidR="00413C39">
        <w:t xml:space="preserve">Uncle Harry and the whole </w:t>
      </w:r>
      <w:r w:rsidR="00413C39" w:rsidRPr="008E35FE">
        <w:t>UB Leisure TFC Sleepover Honda</w:t>
      </w:r>
      <w:r>
        <w:t xml:space="preserve"> team for </w:t>
      </w:r>
      <w:r w:rsidR="00413C39">
        <w:t xml:space="preserve">my </w:t>
      </w:r>
      <w:r>
        <w:t xml:space="preserve">brilliant </w:t>
      </w:r>
      <w:r w:rsidRPr="008E35FE">
        <w:t xml:space="preserve">CRF </w:t>
      </w:r>
      <w:r>
        <w:t>2</w:t>
      </w:r>
      <w:r w:rsidRPr="008E35FE">
        <w:t>50 RX</w:t>
      </w:r>
      <w:r>
        <w:t xml:space="preserve"> this weekend, </w:t>
      </w:r>
      <w:r w:rsidR="004C6BD4">
        <w:t>let’s just keep on going from here!”</w:t>
      </w:r>
    </w:p>
    <w:p w14:paraId="0F11152F" w14:textId="77777777" w:rsidR="004C6BD4" w:rsidRDefault="004C6BD4" w:rsidP="004C6BD4"/>
    <w:p w14:paraId="75894AB0" w14:textId="59B2AF23" w:rsidR="00413C39" w:rsidRDefault="004C6BD4" w:rsidP="00413C39">
      <w:r>
        <w:t>“That</w:t>
      </w:r>
      <w:r w:rsidRPr="008E35FE">
        <w:t xml:space="preserve"> a </w:t>
      </w:r>
      <w:r>
        <w:t xml:space="preserve">was another great race on my </w:t>
      </w:r>
      <w:r w:rsidRPr="008E35FE">
        <w:t>UB Leisure TFC Sleepover Honda</w:t>
      </w:r>
      <w:r>
        <w:t>,” Masters winner</w:t>
      </w:r>
      <w:r w:rsidRPr="008E35FE">
        <w:t xml:space="preserve"> Louwrens Mahoney reported. “</w:t>
      </w:r>
      <w:r>
        <w:t>Congratulations to the team on an incredible performance</w:t>
      </w:r>
      <w:r w:rsidR="006C76DB">
        <w:t xml:space="preserve">, the overall victory and class wins and podiums galore </w:t>
      </w:r>
      <w:r>
        <w:t>today!”</w:t>
      </w:r>
    </w:p>
    <w:p w14:paraId="2C748096" w14:textId="77777777" w:rsidR="00413C39" w:rsidRDefault="00413C39" w:rsidP="00413C39"/>
    <w:p w14:paraId="0AB55D3B" w14:textId="4A45F2D7" w:rsidR="00A714AD" w:rsidRPr="008E35FE" w:rsidRDefault="00413C39" w:rsidP="00413C39">
      <w:r>
        <w:t>It</w:t>
      </w:r>
      <w:r w:rsidR="00070DE6">
        <w:t>’</w:t>
      </w:r>
      <w:r>
        <w:t xml:space="preserve">s back to the Nationals next for </w:t>
      </w:r>
      <w:r w:rsidR="00A714AD" w:rsidRPr="008E35FE">
        <w:t xml:space="preserve">UB Leisure TFC Sleepover Honda </w:t>
      </w:r>
      <w:r w:rsidR="001F2098">
        <w:t xml:space="preserve">Wing </w:t>
      </w:r>
      <w:r w:rsidR="00A714AD" w:rsidRPr="008E35FE">
        <w:t>Racing with Tork Craft and Dunlop</w:t>
      </w:r>
      <w:r w:rsidR="006C76DB">
        <w:t xml:space="preserve"> at</w:t>
      </w:r>
      <w:r>
        <w:t xml:space="preserve"> </w:t>
      </w:r>
      <w:r w:rsidR="00A714AD" w:rsidRPr="008E35FE">
        <w:t>the first of two Gauteng home outings at the 13 April Trademore South African Cross Country Motorcycle Championship Elim Farm second round.</w:t>
      </w:r>
    </w:p>
    <w:p w14:paraId="6AC655DB" w14:textId="77777777" w:rsidR="00A714AD" w:rsidRPr="008E35FE" w:rsidRDefault="00A714AD" w:rsidP="00A714AD"/>
    <w:p w14:paraId="55D89FF4" w14:textId="77777777" w:rsidR="00A714AD" w:rsidRPr="008E35FE" w:rsidRDefault="00A714AD" w:rsidP="00A714AD"/>
    <w:p w14:paraId="727D34F8" w14:textId="49A5BA41" w:rsidR="00A714AD" w:rsidRPr="004E402E" w:rsidRDefault="001F2098" w:rsidP="00A714AD">
      <w:r w:rsidRPr="00055F90">
        <w:rPr>
          <w:i/>
          <w:iCs/>
        </w:rPr>
        <w:t>*Honda Wing Racing salutes its partners, UB Leisure, The Franchise Co,  Sleepover</w:t>
      </w:r>
      <w:r>
        <w:rPr>
          <w:i/>
          <w:iCs/>
        </w:rPr>
        <w:t xml:space="preserve"> </w:t>
      </w:r>
      <w:r w:rsidRPr="00055F90">
        <w:rPr>
          <w:i/>
          <w:iCs/>
        </w:rPr>
        <w:t>Motels, Tork Craft Tools, Henderson Racing Products &amp; Dunlop Tyres, Motul</w:t>
      </w:r>
      <w:r>
        <w:rPr>
          <w:i/>
          <w:iCs/>
        </w:rPr>
        <w:t xml:space="preserve"> </w:t>
      </w:r>
      <w:r w:rsidRPr="00055F90">
        <w:rPr>
          <w:i/>
          <w:iCs/>
        </w:rPr>
        <w:t xml:space="preserve">Oils,  Justiracing USA, Bikewise, TBR </w:t>
      </w:r>
      <w:r>
        <w:rPr>
          <w:i/>
          <w:iCs/>
        </w:rPr>
        <w:t>S</w:t>
      </w:r>
      <w:r w:rsidRPr="00055F90">
        <w:rPr>
          <w:i/>
          <w:iCs/>
        </w:rPr>
        <w:t>uspension &amp; 515 Raci</w:t>
      </w:r>
      <w:r>
        <w:rPr>
          <w:i/>
          <w:iCs/>
        </w:rPr>
        <w:t>ng</w:t>
      </w:r>
      <w:r w:rsidR="007E1289">
        <w:rPr>
          <w:i/>
          <w:iCs/>
        </w:rPr>
        <w:t>.</w:t>
      </w:r>
    </w:p>
    <w:p w14:paraId="061BCC85" w14:textId="77777777" w:rsidR="00A714AD" w:rsidRDefault="00A714AD"/>
    <w:sectPr w:rsidR="00A71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AD"/>
    <w:rsid w:val="00070DE6"/>
    <w:rsid w:val="001F2098"/>
    <w:rsid w:val="002C6880"/>
    <w:rsid w:val="003B0726"/>
    <w:rsid w:val="00413C39"/>
    <w:rsid w:val="004C6BD4"/>
    <w:rsid w:val="00694E63"/>
    <w:rsid w:val="006C76DB"/>
    <w:rsid w:val="007557BA"/>
    <w:rsid w:val="007A4FE9"/>
    <w:rsid w:val="007E1289"/>
    <w:rsid w:val="008042D7"/>
    <w:rsid w:val="00A714AD"/>
    <w:rsid w:val="00AB1EDF"/>
    <w:rsid w:val="00B0374C"/>
    <w:rsid w:val="00D06936"/>
    <w:rsid w:val="00E1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18462A"/>
  <w15:chartTrackingRefBased/>
  <w15:docId w15:val="{43EE02FF-C818-F948-A623-8E96BB8C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4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14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4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4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14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4A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4A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4A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4A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4AD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4AD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4AD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4AD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4AD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4AD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4AD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4AD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4AD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714A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14A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4A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14AD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714A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14AD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A714A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714A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14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4AD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A714A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2</cp:revision>
  <dcterms:created xsi:type="dcterms:W3CDTF">2024-03-17T08:39:00Z</dcterms:created>
  <dcterms:modified xsi:type="dcterms:W3CDTF">2024-03-17T08:39:00Z</dcterms:modified>
</cp:coreProperties>
</file>